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440"/>
        <w:gridCol w:w="630"/>
        <w:gridCol w:w="630"/>
        <w:gridCol w:w="2880"/>
        <w:gridCol w:w="1620"/>
      </w:tblGrid>
      <w:tr w:rsidR="004731C7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4731C7" w:rsidRPr="005C035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Visual Arts &amp; Performing Arts</w:t>
            </w:r>
          </w:p>
        </w:tc>
      </w:tr>
      <w:tr w:rsidR="004731C7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Appreciating and Appraising</w:t>
            </w:r>
          </w:p>
        </w:tc>
      </w:tr>
      <w:tr w:rsidR="004731C7" w:rsidRPr="005C035E" w:rsidTr="005A4732">
        <w:trPr>
          <w:trHeight w:val="47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731C7" w:rsidRPr="005C035E" w:rsidRDefault="004731C7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people, based on their history and culture, the environment and the topical local/national/global issues.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731C7" w:rsidRPr="005C035E" w:rsidRDefault="004731C7" w:rsidP="005A4732">
            <w:pPr>
              <w:rPr>
                <w:rFonts w:ascii="Gill Sans MT" w:hAnsi="Gill Sans MT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B5.1.4.6 / B5.2.4.7  </w:t>
            </w:r>
            <w:r w:rsidRPr="005C035E">
              <w:rPr>
                <w:rFonts w:ascii="Gill Sans MT" w:hAnsi="Gill Sans MT" w:cstheme="minorHAnsi"/>
                <w:sz w:val="20"/>
                <w:szCs w:val="20"/>
              </w:rPr>
              <w:t>use the agreed guidelines to examine and derive meaning from own artworks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731C7" w:rsidRPr="005C035E" w:rsidRDefault="004731C7" w:rsidP="005A4732">
            <w:pPr>
              <w:rPr>
                <w:rFonts w:ascii="Gill Sans MT" w:hAnsi="Gill Sans MT" w:cs="Tahoma"/>
                <w:sz w:val="20"/>
              </w:rPr>
            </w:pPr>
          </w:p>
          <w:p w:rsidR="004731C7" w:rsidRPr="005C035E" w:rsidRDefault="004731C7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731C7" w:rsidRPr="005C035E" w:rsidTr="005A4732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731C7" w:rsidRPr="005C035E" w:rsidRDefault="004731C7" w:rsidP="004731C7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5C035E">
              <w:rPr>
                <w:bCs/>
                <w:sz w:val="20"/>
                <w:szCs w:val="20"/>
              </w:rPr>
              <w:t xml:space="preserve">Learners can </w:t>
            </w:r>
            <w:r w:rsidRPr="005C035E">
              <w:rPr>
                <w:rFonts w:cstheme="minorHAnsi"/>
                <w:sz w:val="20"/>
                <w:szCs w:val="20"/>
              </w:rPr>
              <w:t>use the agreed guidelines to examine and derive meaning from own artworks.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731C7" w:rsidRPr="005C035E" w:rsidRDefault="004731C7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</w:t>
            </w:r>
          </w:p>
        </w:tc>
      </w:tr>
      <w:tr w:rsidR="004731C7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</w:rPr>
              <w:t>Photos, videos, art paper, colors and traditional art tools, other materials available in the community.</w:t>
            </w:r>
          </w:p>
        </w:tc>
      </w:tr>
      <w:tr w:rsidR="004731C7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/>
                <w:sz w:val="20"/>
              </w:rPr>
              <w:t>Creative Arts</w:t>
            </w:r>
            <w:r w:rsidRPr="005C035E">
              <w:rPr>
                <w:rFonts w:ascii="Gill Sans MT" w:hAnsi="Gill Sans MT" w:cs="Tahoma"/>
              </w:rPr>
              <w:t xml:space="preserve"> Curriculum Pg. 70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75"/>
        <w:gridCol w:w="2737"/>
        <w:gridCol w:w="3838"/>
        <w:gridCol w:w="2610"/>
      </w:tblGrid>
      <w:tr w:rsidR="004731C7" w:rsidRPr="005C035E" w:rsidTr="005A4732">
        <w:tc>
          <w:tcPr>
            <w:tcW w:w="10260" w:type="dxa"/>
            <w:gridSpan w:val="4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4731C7" w:rsidRPr="005C035E" w:rsidTr="005A4732">
        <w:tc>
          <w:tcPr>
            <w:tcW w:w="1075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37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838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610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4731C7" w:rsidRPr="005C035E" w:rsidRDefault="004731C7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4731C7" w:rsidRPr="005C035E" w:rsidTr="005A4732">
        <w:tc>
          <w:tcPr>
            <w:tcW w:w="1075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37" w:type="dxa"/>
          </w:tcPr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</w:rPr>
            </w:pP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838" w:type="dxa"/>
          </w:tcPr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E.g. a painting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noProof/>
                <w:sz w:val="20"/>
              </w:rPr>
              <w:drawing>
                <wp:inline distT="0" distB="0" distL="0" distR="0" wp14:anchorId="24A7F2FE" wp14:editId="5A21B76A">
                  <wp:extent cx="1924050" cy="1346274"/>
                  <wp:effectExtent l="0" t="0" r="0" b="6350"/>
                  <wp:docPr id="1058" name="Picture 1058" descr="C:\Users\quaky\AppData\Local\Microsoft\Windows\INetCache\Content.Word\Screenshot_20200324-215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quaky\AppData\Local\Microsoft\Windows\INetCache\Content.Word\Screenshot_20200324-215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1" t="14651" r="4031" b="49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71" cy="134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Have learners to talk about the painting.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5C035E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Pr="005C035E">
              <w:rPr>
                <w:rFonts w:cstheme="minorHAnsi"/>
                <w:i/>
                <w:sz w:val="20"/>
                <w:szCs w:val="20"/>
              </w:rPr>
              <w:t>. what’s going on in the painting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r w:rsidRPr="005C035E">
              <w:rPr>
                <w:rFonts w:cstheme="minorHAnsi"/>
                <w:i/>
                <w:sz w:val="20"/>
                <w:szCs w:val="20"/>
              </w:rPr>
              <w:t xml:space="preserve">ii. </w:t>
            </w:r>
            <w:proofErr w:type="gramStart"/>
            <w:r w:rsidRPr="005C035E">
              <w:rPr>
                <w:rFonts w:cstheme="minorHAnsi"/>
                <w:i/>
                <w:sz w:val="20"/>
                <w:szCs w:val="20"/>
              </w:rPr>
              <w:t>what</w:t>
            </w:r>
            <w:proofErr w:type="gramEnd"/>
            <w:r w:rsidRPr="005C035E">
              <w:rPr>
                <w:rFonts w:cstheme="minorHAnsi"/>
                <w:i/>
                <w:sz w:val="20"/>
                <w:szCs w:val="20"/>
              </w:rPr>
              <w:t xml:space="preserve"> do you see that makes you say that?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i/>
                <w:sz w:val="20"/>
                <w:szCs w:val="20"/>
              </w:rPr>
              <w:t xml:space="preserve">iii. </w:t>
            </w:r>
            <w:proofErr w:type="gramStart"/>
            <w:r w:rsidRPr="005C035E">
              <w:rPr>
                <w:rFonts w:cstheme="minorHAnsi"/>
                <w:i/>
                <w:sz w:val="20"/>
                <w:szCs w:val="20"/>
              </w:rPr>
              <w:t>what</w:t>
            </w:r>
            <w:proofErr w:type="gramEnd"/>
            <w:r w:rsidRPr="005C035E">
              <w:rPr>
                <w:rFonts w:cstheme="minorHAnsi"/>
                <w:i/>
                <w:sz w:val="20"/>
                <w:szCs w:val="20"/>
              </w:rPr>
              <w:t xml:space="preserve"> more can we find?</w:t>
            </w:r>
          </w:p>
        </w:tc>
        <w:tc>
          <w:tcPr>
            <w:tcW w:w="2610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Assessment: Present learners with different artworks for them to use the guidelines in appreciating and appraising.</w:t>
            </w:r>
          </w:p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Summarize lesson activities with learners.</w:t>
            </w:r>
          </w:p>
        </w:tc>
      </w:tr>
      <w:tr w:rsidR="004731C7" w:rsidRPr="005C035E" w:rsidTr="005A4732">
        <w:tc>
          <w:tcPr>
            <w:tcW w:w="1075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37" w:type="dxa"/>
          </w:tcPr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noProof/>
                <w:sz w:val="20"/>
              </w:rPr>
              <w:drawing>
                <wp:inline distT="0" distB="0" distL="0" distR="0" wp14:anchorId="5A863FBD" wp14:editId="6B481484">
                  <wp:extent cx="1247775" cy="986640"/>
                  <wp:effectExtent l="0" t="0" r="0" b="4445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00323_094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315" cy="104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</w:tc>
        <w:tc>
          <w:tcPr>
            <w:tcW w:w="3838" w:type="dxa"/>
          </w:tcPr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Performing artworks include dance, music and drama.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E.g. </w:t>
            </w:r>
            <w:proofErr w:type="spellStart"/>
            <w:r w:rsidRPr="005C035E">
              <w:rPr>
                <w:rFonts w:cstheme="minorHAnsi"/>
                <w:sz w:val="20"/>
                <w:szCs w:val="20"/>
              </w:rPr>
              <w:t>Agbadza</w:t>
            </w:r>
            <w:proofErr w:type="spellEnd"/>
            <w:r w:rsidRPr="005C035E"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731C7" w:rsidRPr="005C035E" w:rsidRDefault="004731C7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Let learners talk about the theme, gestures, makeup, costume, stage use and stage setting as they watch the video or pictures of the dance.</w:t>
            </w:r>
          </w:p>
        </w:tc>
        <w:tc>
          <w:tcPr>
            <w:tcW w:w="2610" w:type="dxa"/>
          </w:tcPr>
          <w:p w:rsidR="004731C7" w:rsidRPr="005C035E" w:rsidRDefault="004731C7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Review the lesson activities through questions and answers.</w:t>
            </w:r>
          </w:p>
        </w:tc>
      </w:tr>
    </w:tbl>
    <w:p w:rsidR="004731C7" w:rsidRDefault="004731C7" w:rsidP="004731C7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C7"/>
    <w:rsid w:val="004731C7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A9FB-21A4-41B0-9B31-B511635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1C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47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2025-04-26T16:00:00Z</dcterms:created>
  <dcterms:modified xsi:type="dcterms:W3CDTF">2025-04-26T16:00:00Z</dcterms:modified>
</cp:coreProperties>
</file>